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0E" w:rsidRPr="006D5B43" w:rsidRDefault="0039450E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PERNYATAAN PENETAPAN KINERJA</w:t>
      </w:r>
    </w:p>
    <w:p w:rsidR="0039450E" w:rsidRPr="006D5B43" w:rsidRDefault="0039450E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PENGADILAN TINGGI AGAMA JAMBI</w:t>
      </w:r>
    </w:p>
    <w:p w:rsidR="0039450E" w:rsidRPr="006D5B43" w:rsidRDefault="00D23E66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38100</wp:posOffset>
            </wp:positionV>
            <wp:extent cx="770890" cy="933450"/>
            <wp:effectExtent l="0" t="0" r="0" b="0"/>
            <wp:wrapNone/>
            <wp:docPr id="1" name="Picture 1" descr="G:\logo 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p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50E" w:rsidRPr="006D5B43" w:rsidRDefault="0039450E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39450E" w:rsidRPr="006D5B43" w:rsidRDefault="0039450E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D23E66" w:rsidRPr="006D5B43" w:rsidRDefault="00D23E66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D23E66" w:rsidRPr="006D5B43" w:rsidRDefault="00D23E66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A6537A" w:rsidRPr="006D5B43" w:rsidRDefault="0095311C" w:rsidP="00950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PENETAPAN KINERJA TAHUN 201</w:t>
      </w:r>
      <w:r w:rsidR="00950130">
        <w:rPr>
          <w:rFonts w:ascii="Times New Roman" w:eastAsia="Times New Roman" w:hAnsi="Times New Roman" w:cs="Times New Roman"/>
          <w:b/>
          <w:noProof/>
          <w:sz w:val="24"/>
        </w:rPr>
        <w:t>7</w:t>
      </w:r>
    </w:p>
    <w:p w:rsidR="00D23E66" w:rsidRPr="006D5B43" w:rsidRDefault="00D23E66" w:rsidP="00A6537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D23E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Dalam rangka mewujudkan manajemen pemerintah yang efektif, transparan dan akuntabel serta berorientasi pada hasil, yang bertanda tangan dibawah ini :</w:t>
      </w:r>
    </w:p>
    <w:p w:rsidR="00D23E66" w:rsidRPr="006D5B43" w:rsidRDefault="00D23E66" w:rsidP="00D23E66">
      <w:pPr>
        <w:tabs>
          <w:tab w:val="left" w:pos="426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ab/>
        <w:t>N a m a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  <w:t xml:space="preserve">: 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H. </w:t>
      </w:r>
      <w:r w:rsidR="00AB3577" w:rsidRPr="006D5B43">
        <w:rPr>
          <w:rFonts w:ascii="Times New Roman" w:eastAsia="Times New Roman" w:hAnsi="Times New Roman" w:cs="Times New Roman"/>
          <w:noProof/>
          <w:sz w:val="24"/>
        </w:rPr>
        <w:t>Idris Latif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>, SH., MH</w:t>
      </w:r>
    </w:p>
    <w:p w:rsidR="00A6537A" w:rsidRPr="006D5B43" w:rsidRDefault="00D23E66" w:rsidP="00950130">
      <w:pPr>
        <w:tabs>
          <w:tab w:val="left" w:pos="426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>Jabatan</w:t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ab/>
        <w:t>: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>Sekretaris Pengadilan Tinggi Agama Jambi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Selanjutnya disebut 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pertama.</w:t>
      </w:r>
    </w:p>
    <w:p w:rsidR="00D23E66" w:rsidRPr="006D5B43" w:rsidRDefault="00D23E66" w:rsidP="00D23E66">
      <w:pPr>
        <w:pStyle w:val="ListParagraph"/>
        <w:spacing w:after="0" w:line="360" w:lineRule="auto"/>
        <w:ind w:left="0" w:firstLine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N a m a</w:t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 xml:space="preserve">: </w:t>
      </w:r>
      <w:r w:rsidR="0095311C" w:rsidRPr="006D5B43">
        <w:rPr>
          <w:rFonts w:ascii="Times New Roman" w:hAnsi="Times New Roman" w:cs="Times New Roman"/>
          <w:noProof/>
          <w:sz w:val="24"/>
          <w:szCs w:val="24"/>
          <w:lang w:val="id-ID"/>
        </w:rPr>
        <w:t>Dr. Drs. H. Djajusman MS, SH., MH., M.MPd</w:t>
      </w:r>
    </w:p>
    <w:p w:rsidR="00A6537A" w:rsidRPr="006D5B43" w:rsidRDefault="00D23E66" w:rsidP="00D23E66">
      <w:pPr>
        <w:pStyle w:val="ListParagraph"/>
        <w:spacing w:after="0" w:line="360" w:lineRule="auto"/>
        <w:ind w:left="0" w:firstLine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Jabatan</w:t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  <w:t xml:space="preserve">: </w:t>
      </w:r>
      <w:r w:rsidR="00A6537A"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Ketua Pengadilan Tinggi Agama Jambi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Selaku atasan langsung pihak pertama, selanjutnya disebut 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Kedua.</w:t>
      </w:r>
    </w:p>
    <w:p w:rsidR="0095311C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 xml:space="preserve">Pihak pertama </w:t>
      </w: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berjanji akan mewujudkan target kinerja tahunan sesuai lampiran perjanjian ini dalam rangka mencapai  target jangka menengah seperti yang telah ditetapkan dalam dokumen perencanaan. 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Keberhasilan dan kegagalan pencapaian target kinerja tersebut menjadi tanggung jawab pihak 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>kami</w:t>
      </w:r>
      <w:r w:rsidRPr="006D5B43">
        <w:rPr>
          <w:rFonts w:ascii="Times New Roman" w:eastAsia="Times New Roman" w:hAnsi="Times New Roman" w:cs="Times New Roman"/>
          <w:noProof/>
          <w:sz w:val="24"/>
        </w:rPr>
        <w:t>.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kedua</w:t>
      </w: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 akan memberikan supervisi yang diperlukan serta akan melakukan evaluasi akuntabilitas kinerja terhadap capaian kinerja dari perjanjian ini dan mengambil tindakan yang diperlukan dalam rangka pemberian penghargaan dan sanksi.</w:t>
      </w:r>
    </w:p>
    <w:p w:rsidR="00F3437F" w:rsidRPr="006D5B43" w:rsidRDefault="00F3437F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950130">
      <w:pPr>
        <w:tabs>
          <w:tab w:val="left" w:pos="2127"/>
          <w:tab w:val="left" w:pos="2410"/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="007A22E5" w:rsidRPr="006D5B43">
        <w:rPr>
          <w:rFonts w:ascii="Times New Roman" w:eastAsia="Times New Roman" w:hAnsi="Times New Roman" w:cs="Times New Roman"/>
          <w:noProof/>
          <w:sz w:val="24"/>
        </w:rPr>
        <w:t xml:space="preserve">Jambi, </w:t>
      </w:r>
      <w:r w:rsidR="00950130">
        <w:rPr>
          <w:rFonts w:ascii="Times New Roman" w:eastAsia="Times New Roman" w:hAnsi="Times New Roman" w:cs="Times New Roman"/>
          <w:noProof/>
          <w:sz w:val="24"/>
        </w:rPr>
        <w:t>06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 Februari 201</w:t>
      </w:r>
      <w:r w:rsidR="00950130">
        <w:rPr>
          <w:rFonts w:ascii="Times New Roman" w:eastAsia="Times New Roman" w:hAnsi="Times New Roman" w:cs="Times New Roman"/>
          <w:noProof/>
          <w:sz w:val="24"/>
        </w:rPr>
        <w:t>7</w:t>
      </w:r>
    </w:p>
    <w:p w:rsidR="00A6537A" w:rsidRPr="006D5B43" w:rsidRDefault="00A6537A" w:rsidP="00950130">
      <w:pPr>
        <w:tabs>
          <w:tab w:val="left" w:pos="5621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Ketua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  <w:t>Sekretaris</w:t>
      </w:r>
    </w:p>
    <w:p w:rsidR="00A6537A" w:rsidRPr="006D5B43" w:rsidRDefault="00A6537A" w:rsidP="007A22E5">
      <w:pPr>
        <w:tabs>
          <w:tab w:val="left" w:pos="5639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Pengadilan Tinggi Agama Jambi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  <w:t>Pengadilan Tinggi Agama Jambi</w:t>
      </w:r>
    </w:p>
    <w:p w:rsidR="00A6537A" w:rsidRPr="006D5B43" w:rsidRDefault="00A6537A" w:rsidP="007A22E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7A22E5" w:rsidRPr="006D5B43" w:rsidRDefault="006D5B43" w:rsidP="006D5B43">
      <w:pPr>
        <w:tabs>
          <w:tab w:val="left" w:pos="900"/>
          <w:tab w:val="left" w:pos="6480"/>
        </w:tabs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  <w:t>Ttd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  <w:t>ttd</w:t>
      </w:r>
    </w:p>
    <w:p w:rsidR="007A22E5" w:rsidRPr="006D5B43" w:rsidRDefault="007A22E5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7A22E5" w:rsidRPr="006D5B43" w:rsidRDefault="007A22E5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A6537A" w:rsidRPr="006D5B43" w:rsidRDefault="0095311C" w:rsidP="007A22E5">
      <w:pPr>
        <w:spacing w:after="0" w:line="240" w:lineRule="auto"/>
        <w:ind w:left="5670" w:hanging="567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>Dr. Drs. H. Djajusman MS, SH, MH, M.MPd</w:t>
      </w:r>
      <w:r w:rsidR="00A6537A"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 xml:space="preserve">H. Idris </w:t>
      </w:r>
      <w:bookmarkStart w:id="0" w:name="_GoBack"/>
      <w:bookmarkEnd w:id="0"/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>Latif, SH., MH</w:t>
      </w:r>
    </w:p>
    <w:p w:rsidR="00A6537A" w:rsidRPr="006D5B43" w:rsidRDefault="00A6537A" w:rsidP="007A22E5">
      <w:pPr>
        <w:spacing w:after="0" w:line="240" w:lineRule="auto"/>
        <w:ind w:left="5670" w:hanging="56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NIP. </w:t>
      </w:r>
      <w:r w:rsidR="0095311C" w:rsidRPr="006D5B43">
        <w:rPr>
          <w:rFonts w:ascii="Times New Roman" w:hAnsi="Times New Roman" w:cs="Times New Roman"/>
          <w:noProof/>
          <w:sz w:val="24"/>
          <w:szCs w:val="24"/>
        </w:rPr>
        <w:t>19500317.197611.1.001</w:t>
      </w:r>
      <w:r w:rsidR="0087094C"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  <w:t>NIP.</w:t>
      </w:r>
      <w:r w:rsidR="0095311C" w:rsidRPr="006D5B43">
        <w:rPr>
          <w:rFonts w:ascii="Times New Roman" w:hAnsi="Times New Roman" w:cs="Times New Roman"/>
          <w:noProof/>
          <w:sz w:val="24"/>
          <w:szCs w:val="24"/>
        </w:rPr>
        <w:t>19640410.199303.1.002</w:t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BD2D4E" w:rsidRPr="006D5B43" w:rsidRDefault="00BD2D4E">
      <w:pPr>
        <w:rPr>
          <w:noProof/>
        </w:rPr>
      </w:pPr>
    </w:p>
    <w:sectPr w:rsidR="00BD2D4E" w:rsidRPr="006D5B43" w:rsidSect="00D23E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87" w:rsidRDefault="00AC7287" w:rsidP="0039450E">
      <w:pPr>
        <w:spacing w:after="0" w:line="240" w:lineRule="auto"/>
      </w:pPr>
      <w:r>
        <w:separator/>
      </w:r>
    </w:p>
  </w:endnote>
  <w:endnote w:type="continuationSeparator" w:id="1">
    <w:p w:rsidR="00AC7287" w:rsidRDefault="00AC7287" w:rsidP="0039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87" w:rsidRDefault="00AC7287" w:rsidP="0039450E">
      <w:pPr>
        <w:spacing w:after="0" w:line="240" w:lineRule="auto"/>
      </w:pPr>
      <w:r>
        <w:separator/>
      </w:r>
    </w:p>
  </w:footnote>
  <w:footnote w:type="continuationSeparator" w:id="1">
    <w:p w:rsidR="00AC7287" w:rsidRDefault="00AC7287" w:rsidP="0039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6537A"/>
    <w:rsid w:val="000063B5"/>
    <w:rsid w:val="00064A43"/>
    <w:rsid w:val="00123C3E"/>
    <w:rsid w:val="00137C44"/>
    <w:rsid w:val="00212B78"/>
    <w:rsid w:val="002D09A5"/>
    <w:rsid w:val="0039450E"/>
    <w:rsid w:val="003F15E7"/>
    <w:rsid w:val="00492B47"/>
    <w:rsid w:val="005529B0"/>
    <w:rsid w:val="005977E9"/>
    <w:rsid w:val="00601F88"/>
    <w:rsid w:val="006D5B43"/>
    <w:rsid w:val="007A22E5"/>
    <w:rsid w:val="0087094C"/>
    <w:rsid w:val="00950130"/>
    <w:rsid w:val="0095311C"/>
    <w:rsid w:val="00A6537A"/>
    <w:rsid w:val="00AB3577"/>
    <w:rsid w:val="00AC7287"/>
    <w:rsid w:val="00AE371A"/>
    <w:rsid w:val="00AF0CBD"/>
    <w:rsid w:val="00B27C0D"/>
    <w:rsid w:val="00B53A30"/>
    <w:rsid w:val="00B91FD0"/>
    <w:rsid w:val="00BD2D4E"/>
    <w:rsid w:val="00C67E20"/>
    <w:rsid w:val="00CC32E6"/>
    <w:rsid w:val="00D23E66"/>
    <w:rsid w:val="00D65A8B"/>
    <w:rsid w:val="00EE447F"/>
    <w:rsid w:val="00F3437F"/>
    <w:rsid w:val="00F5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7A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50E"/>
    <w:rPr>
      <w:color w:val="0000FF"/>
      <w:u w:val="single"/>
    </w:rPr>
  </w:style>
  <w:style w:type="paragraph" w:styleId="Header">
    <w:name w:val="header"/>
    <w:basedOn w:val="Normal"/>
    <w:link w:val="HeaderChar"/>
    <w:rsid w:val="003945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945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9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50E"/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D23E66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30"/>
    <w:rPr>
      <w:rFonts w:ascii="Segoe UI" w:eastAsiaTheme="minorEastAsia" w:hAnsi="Segoe UI" w:cs="Segoe UI"/>
      <w:sz w:val="18"/>
      <w:szCs w:val="1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2015-09-14T10:58:00Z</cp:lastPrinted>
  <dcterms:created xsi:type="dcterms:W3CDTF">2017-04-13T03:05:00Z</dcterms:created>
  <dcterms:modified xsi:type="dcterms:W3CDTF">2017-04-13T03:05:00Z</dcterms:modified>
</cp:coreProperties>
</file>